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Copy and paste the following questions into a Microsoft Word document. Answer each question with a minimum of </w:t>
      </w:r>
      <w:r w:rsidDel="00000000" w:rsidR="00000000" w:rsidRPr="00000000">
        <w:rPr>
          <w:b w:val="1"/>
          <w:sz w:val="20"/>
          <w:szCs w:val="20"/>
          <w:rtl w:val="0"/>
        </w:rPr>
        <w:t xml:space="preserve">two to three (2-3) sentences</w:t>
      </w:r>
      <w:r w:rsidDel="00000000" w:rsidR="00000000" w:rsidRPr="00000000">
        <w:rPr>
          <w:sz w:val="20"/>
          <w:szCs w:val="20"/>
          <w:rtl w:val="0"/>
        </w:rPr>
        <w:t xml:space="preserve">. Some questions will require substantially more than that to fully respond to the prompt. Be thorough when addressing each item and make sure you answer each part of the prompt. </w:t>
      </w:r>
      <w:r w:rsidDel="00000000" w:rsidR="00000000" w:rsidRPr="00000000">
        <w:rPr>
          <w:b w:val="1"/>
          <w:sz w:val="20"/>
          <w:szCs w:val="20"/>
          <w:rtl w:val="0"/>
        </w:rPr>
        <w:t xml:space="preserve">You should use only your textbook to support this activity</w:t>
      </w:r>
      <w:r w:rsidDel="00000000" w:rsidR="00000000" w:rsidRPr="00000000">
        <w:rPr>
          <w:sz w:val="20"/>
          <w:szCs w:val="20"/>
          <w:rtl w:val="0"/>
        </w:rPr>
        <w:t xml:space="preserve">. Please do not use an Internet search engine.</w:t>
      </w:r>
    </w:p>
    <w:p w:rsidR="00000000" w:rsidDel="00000000" w:rsidP="00000000" w:rsidRDefault="00000000" w:rsidRPr="00000000" w14:paraId="0000000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Define the term liabilities.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are the three crucial factors/characteristics of liabilities?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are known liabilities? Give four examples of known liabilities.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capital stock?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Which financial statement will you find the stocks listed for a corporation?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common stock and preferred stock?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"authorized stock" and "issued and outstanding stock"?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par value stock and nonpar value stock?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meant when stock is issued at par?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meant when stock is issued for a premium?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meant when stock is issued at a discount?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a stock dividend and a stock split?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cumulative preferred stocks and noncumulative preferred stocks?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a cash dividend?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When a company declares a dividend, what accounts are affected when recording cash dividends? What accounts are affected when a cash dividend is paid? How would record each of these types of activities in a journal entry? Specifically, which account is debited and which account is credited?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